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Y="765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905"/>
      </w:tblGrid>
      <w:tr w:rsidR="00515948" w:rsidTr="00341503">
        <w:trPr>
          <w:trHeight w:val="1583"/>
        </w:trPr>
        <w:tc>
          <w:tcPr>
            <w:tcW w:w="4709" w:type="dxa"/>
          </w:tcPr>
          <w:p w:rsidR="00515948" w:rsidRDefault="00515948" w:rsidP="00341503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Руководитель Центра  «Точка роста»</w:t>
            </w:r>
          </w:p>
          <w:p w:rsidR="00515948" w:rsidRDefault="00515948" w:rsidP="00341503">
            <w:pPr>
              <w:pStyle w:val="Default"/>
              <w:rPr>
                <w:color w:val="auto"/>
                <w:lang w:eastAsia="en-US"/>
              </w:rPr>
            </w:pPr>
          </w:p>
          <w:p w:rsidR="00515948" w:rsidRDefault="00240737" w:rsidP="00341503">
            <w:pPr>
              <w:pStyle w:val="Default"/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О.Г.Семенова</w:t>
            </w:r>
            <w:proofErr w:type="spellEnd"/>
            <w:r w:rsidR="00BC7CCD">
              <w:rPr>
                <w:color w:val="auto"/>
                <w:lang w:eastAsia="en-US"/>
              </w:rPr>
              <w:t xml:space="preserve">    </w:t>
            </w:r>
            <w:r w:rsidR="00515948">
              <w:rPr>
                <w:color w:val="auto"/>
                <w:lang w:eastAsia="en-US"/>
              </w:rPr>
              <w:t>_____________</w:t>
            </w:r>
          </w:p>
          <w:p w:rsidR="00097DCA" w:rsidRDefault="00097DCA" w:rsidP="00341503">
            <w:pPr>
              <w:pStyle w:val="Default"/>
              <w:rPr>
                <w:color w:val="auto"/>
                <w:lang w:eastAsia="en-US"/>
              </w:rPr>
            </w:pPr>
          </w:p>
          <w:p w:rsidR="00515948" w:rsidRDefault="00515948" w:rsidP="001C506F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24073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2407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1C506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905" w:type="dxa"/>
          </w:tcPr>
          <w:p w:rsidR="00515948" w:rsidRDefault="00515948" w:rsidP="00341503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  <w:t>УТВЕРЖДАЮ.</w:t>
            </w:r>
          </w:p>
          <w:p w:rsidR="00515948" w:rsidRDefault="001C506F" w:rsidP="00341503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Директор МБ</w:t>
            </w:r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Тягу</w:t>
            </w:r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 xml:space="preserve"> </w:t>
            </w:r>
            <w:proofErr w:type="spellStart"/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сош</w:t>
            </w:r>
            <w:proofErr w:type="spellEnd"/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»</w:t>
            </w:r>
          </w:p>
          <w:p w:rsidR="00515948" w:rsidRDefault="001C506F" w:rsidP="00341503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А.В.Тимофеева</w:t>
            </w:r>
            <w:proofErr w:type="spellEnd"/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________________</w:t>
            </w:r>
          </w:p>
          <w:p w:rsidR="00515948" w:rsidRDefault="00515948" w:rsidP="003415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15948" w:rsidRDefault="00515948" w:rsidP="001C506F">
            <w:pPr>
              <w:jc w:val="right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="00097D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506F">
              <w:rPr>
                <w:rFonts w:ascii="Times New Roman" w:hAnsi="Times New Roman" w:cs="Times New Roman"/>
                <w:sz w:val="24"/>
              </w:rPr>
              <w:t>2021</w:t>
            </w:r>
            <w:r w:rsidR="00097DCA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</w:tr>
    </w:tbl>
    <w:p w:rsidR="00341503" w:rsidRPr="00341503" w:rsidRDefault="0036776E" w:rsidP="00325E7A">
      <w:pPr>
        <w:pStyle w:val="a3"/>
        <w:jc w:val="center"/>
        <w:rPr>
          <w:rFonts w:ascii="Times New Roman" w:hAnsi="Times New Roman"/>
          <w:b/>
          <w:sz w:val="22"/>
          <w:szCs w:val="26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27A6E3" wp14:editId="113A3E4A">
            <wp:simplePos x="0" y="0"/>
            <wp:positionH relativeFrom="column">
              <wp:posOffset>4520565</wp:posOffset>
            </wp:positionH>
            <wp:positionV relativeFrom="paragraph">
              <wp:posOffset>127635</wp:posOffset>
            </wp:positionV>
            <wp:extent cx="1219200" cy="1316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503" w:rsidRPr="00341503" w:rsidRDefault="00341503" w:rsidP="00341503">
      <w:pPr>
        <w:pStyle w:val="a3"/>
        <w:jc w:val="right"/>
        <w:rPr>
          <w:rFonts w:ascii="Times New Roman" w:hAnsi="Times New Roman"/>
          <w:b/>
          <w:sz w:val="22"/>
          <w:szCs w:val="26"/>
          <w:lang w:val="ru-RU"/>
        </w:rPr>
      </w:pPr>
      <w:r w:rsidRPr="00341503">
        <w:rPr>
          <w:rFonts w:ascii="Times New Roman" w:hAnsi="Times New Roman"/>
          <w:b/>
          <w:sz w:val="22"/>
          <w:szCs w:val="26"/>
          <w:lang w:val="ru-RU"/>
        </w:rPr>
        <w:t>Приложение 2</w:t>
      </w:r>
    </w:p>
    <w:p w:rsidR="00341503" w:rsidRDefault="00341503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</w:p>
    <w:p w:rsidR="00AB76B3" w:rsidRDefault="00AB76B3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  <w:r w:rsidRPr="0092542D">
        <w:rPr>
          <w:rFonts w:ascii="Times New Roman" w:hAnsi="Times New Roman"/>
          <w:b/>
          <w:szCs w:val="26"/>
          <w:lang w:val="ru-RU"/>
        </w:rPr>
        <w:t>УЧЕБНЫЙ ПЛАН</w:t>
      </w:r>
    </w:p>
    <w:p w:rsidR="00616F99" w:rsidRPr="0092542D" w:rsidRDefault="00616F99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 xml:space="preserve">Центра </w:t>
      </w:r>
      <w:r w:rsidR="00AC2753" w:rsidRPr="00AC2753">
        <w:rPr>
          <w:rFonts w:ascii="Times New Roman" w:hAnsi="Times New Roman"/>
          <w:b/>
          <w:lang w:val="ru-RU"/>
        </w:rPr>
        <w:t>образования естественно-научной и технологической направленностей</w:t>
      </w:r>
      <w:r w:rsidR="00AC2753" w:rsidRPr="00AC2753">
        <w:rPr>
          <w:lang w:val="ru-RU"/>
        </w:rPr>
        <w:t xml:space="preserve"> </w:t>
      </w:r>
      <w:r>
        <w:rPr>
          <w:rFonts w:ascii="Times New Roman" w:hAnsi="Times New Roman"/>
          <w:b/>
          <w:szCs w:val="26"/>
          <w:lang w:val="ru-RU"/>
        </w:rPr>
        <w:t>«Точка роста»</w:t>
      </w:r>
    </w:p>
    <w:p w:rsidR="00AB76B3" w:rsidRDefault="00AB76B3" w:rsidP="00325E7A">
      <w:pPr>
        <w:pStyle w:val="a3"/>
        <w:jc w:val="center"/>
        <w:rPr>
          <w:rFonts w:ascii="Times New Roman" w:hAnsi="Times New Roman"/>
          <w:b/>
          <w:sz w:val="8"/>
          <w:szCs w:val="26"/>
          <w:lang w:val="ru-RU"/>
        </w:rPr>
      </w:pPr>
      <w:r w:rsidRPr="00616F99">
        <w:rPr>
          <w:rFonts w:ascii="Times New Roman" w:hAnsi="Times New Roman"/>
          <w:b/>
          <w:sz w:val="20"/>
          <w:szCs w:val="26"/>
          <w:lang w:val="ru-RU"/>
        </w:rPr>
        <w:t>НА 20</w:t>
      </w:r>
      <w:r w:rsidR="001C506F">
        <w:rPr>
          <w:rFonts w:ascii="Times New Roman" w:hAnsi="Times New Roman"/>
          <w:b/>
          <w:sz w:val="20"/>
          <w:szCs w:val="26"/>
          <w:lang w:val="ru-RU"/>
        </w:rPr>
        <w:t>21</w:t>
      </w:r>
      <w:r w:rsidRPr="00616F99">
        <w:rPr>
          <w:rFonts w:ascii="Times New Roman" w:hAnsi="Times New Roman"/>
          <w:b/>
          <w:sz w:val="20"/>
          <w:szCs w:val="26"/>
          <w:lang w:val="ru-RU"/>
        </w:rPr>
        <w:t xml:space="preserve"> – 202</w:t>
      </w:r>
      <w:r w:rsidR="001C506F">
        <w:rPr>
          <w:rFonts w:ascii="Times New Roman" w:hAnsi="Times New Roman"/>
          <w:b/>
          <w:sz w:val="20"/>
          <w:szCs w:val="26"/>
          <w:lang w:val="ru-RU"/>
        </w:rPr>
        <w:t>2</w:t>
      </w:r>
      <w:r w:rsidRPr="00616F99">
        <w:rPr>
          <w:rFonts w:ascii="Times New Roman" w:hAnsi="Times New Roman"/>
          <w:b/>
          <w:sz w:val="20"/>
          <w:szCs w:val="26"/>
          <w:lang w:val="ru-RU"/>
        </w:rPr>
        <w:t xml:space="preserve"> УЧЕБНЫЙ ГОД</w:t>
      </w:r>
    </w:p>
    <w:p w:rsidR="00325E7A" w:rsidRPr="00325E7A" w:rsidRDefault="00325E7A" w:rsidP="00325E7A">
      <w:pPr>
        <w:pStyle w:val="a3"/>
        <w:jc w:val="center"/>
        <w:rPr>
          <w:rFonts w:ascii="Times New Roman" w:hAnsi="Times New Roman"/>
          <w:b/>
          <w:sz w:val="8"/>
          <w:szCs w:val="26"/>
          <w:lang w:val="ru-RU"/>
        </w:rPr>
      </w:pPr>
    </w:p>
    <w:p w:rsidR="0037664A" w:rsidRPr="00325E7A" w:rsidRDefault="0037664A" w:rsidP="00A36E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en-US" w:bidi="en-US"/>
        </w:rPr>
      </w:pPr>
      <w:r w:rsidRPr="00325E7A"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en-US" w:bidi="en-US"/>
        </w:rPr>
        <w:t>ПОЯСНИТЕЛЬНАЯ ЗАПИСКА</w:t>
      </w:r>
    </w:p>
    <w:p w:rsidR="0037664A" w:rsidRPr="0092542D" w:rsidRDefault="0037664A" w:rsidP="003766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Учебный план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структурного подразделения </w:t>
      </w:r>
      <w:r w:rsidR="001C506F">
        <w:rPr>
          <w:rFonts w:ascii="Times New Roman" w:hAnsi="Times New Roman" w:cs="Times New Roman"/>
          <w:snapToGrid w:val="0"/>
          <w:color w:val="000000"/>
          <w:sz w:val="24"/>
        </w:rPr>
        <w:t>МБОУ «</w:t>
      </w:r>
      <w:proofErr w:type="spellStart"/>
      <w:r w:rsidR="001C506F">
        <w:rPr>
          <w:rFonts w:ascii="Times New Roman" w:hAnsi="Times New Roman" w:cs="Times New Roman"/>
          <w:snapToGrid w:val="0"/>
          <w:color w:val="000000"/>
          <w:sz w:val="24"/>
        </w:rPr>
        <w:t>Тягунская</w:t>
      </w:r>
      <w:proofErr w:type="spellEnd"/>
      <w:r w:rsidR="001C506F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proofErr w:type="spellStart"/>
      <w:r w:rsidR="001C506F">
        <w:rPr>
          <w:rFonts w:ascii="Times New Roman" w:hAnsi="Times New Roman" w:cs="Times New Roman"/>
          <w:snapToGrid w:val="0"/>
          <w:color w:val="000000"/>
          <w:sz w:val="24"/>
        </w:rPr>
        <w:t>сош</w:t>
      </w:r>
      <w:proofErr w:type="spellEnd"/>
      <w:r w:rsidR="001C506F">
        <w:rPr>
          <w:rFonts w:ascii="Times New Roman" w:hAnsi="Times New Roman" w:cs="Times New Roman"/>
          <w:snapToGrid w:val="0"/>
          <w:color w:val="000000"/>
          <w:sz w:val="24"/>
        </w:rPr>
        <w:t>»</w:t>
      </w:r>
      <w:r w:rsidR="00AC2753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Центра </w:t>
      </w:r>
      <w:r w:rsidR="00AC2753" w:rsidRPr="00AC2753">
        <w:rPr>
          <w:rFonts w:ascii="Times New Roman" w:hAnsi="Times New Roman" w:cs="Times New Roman"/>
        </w:rPr>
        <w:t>образования естественно-научной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«Точка роста»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– управленческая модель содержания образования,</w:t>
      </w:r>
      <w:r w:rsidR="004714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фиксирует максимальный объем аудиторной нагрузки обучающихся, определяет перечень дополнительных общеобразовательных (общеразвивающих) программ, распределяет учебное время, отводимое на их освоение по годам (уровням) обучения.</w:t>
      </w:r>
    </w:p>
    <w:p w:rsidR="0037664A" w:rsidRPr="0092542D" w:rsidRDefault="0037664A" w:rsidP="00376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Учебный план составлен в соответствии с: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480BB4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Федеральным з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аконом Российской Федерации 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от 29.12.2012 № 273-ФЗ 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«Об образовании в Российской Федерации».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Санитарно-эпидемиологическими правилами и нормативами </w:t>
      </w:r>
      <w:proofErr w:type="spellStart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СанПин</w:t>
      </w:r>
      <w:proofErr w:type="spellEnd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образования детей» (утверждены постановлением Г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лавного государственного санита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рного врача РФ от 4 июля 2014 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№ 41);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Порядком организации и осуществления образовательной деятельности по дополнительным общеобразов</w:t>
      </w:r>
      <w:r w:rsidR="00715B98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ательным программам (утвержден п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риказом </w:t>
      </w:r>
      <w:r w:rsidR="00384321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Министерства просвещения Российской </w:t>
      </w:r>
      <w:proofErr w:type="spellStart"/>
      <w:r w:rsidR="00384321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Федерации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от</w:t>
      </w:r>
      <w:proofErr w:type="spellEnd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09.11.2018 № 196);</w:t>
      </w:r>
    </w:p>
    <w:p w:rsidR="00325E7A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Лицензией на осуществление образовательн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ой деятельности </w:t>
      </w:r>
      <w:r w:rsidR="00325E7A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№240 от 18.04.2014г.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локальными нормативными актами </w:t>
      </w:r>
      <w:r w:rsidR="005912ED">
        <w:rPr>
          <w:rFonts w:ascii="Times New Roman" w:hAnsi="Times New Roman" w:cs="Times New Roman"/>
          <w:snapToGrid w:val="0"/>
          <w:color w:val="000000"/>
          <w:sz w:val="24"/>
        </w:rPr>
        <w:t>МБОУ «</w:t>
      </w:r>
      <w:proofErr w:type="spellStart"/>
      <w:r w:rsidR="005912ED">
        <w:rPr>
          <w:rFonts w:ascii="Times New Roman" w:hAnsi="Times New Roman" w:cs="Times New Roman"/>
          <w:snapToGrid w:val="0"/>
          <w:color w:val="000000"/>
          <w:sz w:val="24"/>
        </w:rPr>
        <w:t>Тягунская</w:t>
      </w:r>
      <w:proofErr w:type="spellEnd"/>
      <w:r w:rsidR="005912ED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proofErr w:type="spellStart"/>
      <w:r w:rsidR="005912ED">
        <w:rPr>
          <w:rFonts w:ascii="Times New Roman" w:hAnsi="Times New Roman" w:cs="Times New Roman"/>
          <w:snapToGrid w:val="0"/>
          <w:color w:val="000000"/>
          <w:sz w:val="24"/>
        </w:rPr>
        <w:t>сош</w:t>
      </w:r>
      <w:proofErr w:type="spellEnd"/>
      <w:r w:rsidR="005912ED">
        <w:rPr>
          <w:rFonts w:ascii="Times New Roman" w:hAnsi="Times New Roman" w:cs="Times New Roman"/>
          <w:snapToGrid w:val="0"/>
          <w:color w:val="000000"/>
          <w:sz w:val="24"/>
        </w:rPr>
        <w:t>»</w:t>
      </w:r>
    </w:p>
    <w:p w:rsidR="000B6E5F" w:rsidRPr="0092542D" w:rsidRDefault="000B6E5F" w:rsidP="000B6E5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Pr="0092542D">
        <w:rPr>
          <w:rFonts w:ascii="Times New Roman" w:eastAsia="Times New Roman" w:hAnsi="Times New Roman"/>
          <w:sz w:val="24"/>
          <w:szCs w:val="26"/>
        </w:rPr>
        <w:t xml:space="preserve"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542D">
        <w:rPr>
          <w:rFonts w:ascii="Times New Roman" w:eastAsia="Times New Roman" w:hAnsi="Times New Roman"/>
          <w:sz w:val="24"/>
          <w:szCs w:val="26"/>
        </w:rPr>
        <w:t>коронавирусной</w:t>
      </w:r>
      <w:proofErr w:type="spellEnd"/>
      <w:r w:rsidRPr="0092542D">
        <w:rPr>
          <w:rFonts w:ascii="Times New Roman" w:eastAsia="Times New Roman" w:hAnsi="Times New Roman"/>
          <w:sz w:val="24"/>
          <w:szCs w:val="26"/>
        </w:rPr>
        <w:t xml:space="preserve"> инфекции (COVID-19)".</w:t>
      </w:r>
    </w:p>
    <w:p w:rsidR="0036776E" w:rsidRPr="006C7144" w:rsidRDefault="0036776E" w:rsidP="00376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6C714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6C7144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Задачи Центра: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реализация основных общеобразовательных программ по учебным предметам естественно-научной и </w:t>
      </w:r>
      <w:proofErr w:type="gramStart"/>
      <w:r w:rsidRPr="006C7144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6C7144">
        <w:rPr>
          <w:rFonts w:ascii="Times New Roman" w:hAnsi="Times New Roman" w:cs="Times New Roman"/>
          <w:sz w:val="24"/>
          <w:szCs w:val="24"/>
        </w:rPr>
        <w:t xml:space="preserve"> направленностей;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 </w:t>
      </w: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разработка и реализация </w:t>
      </w:r>
      <w:proofErr w:type="spellStart"/>
      <w:r w:rsidRPr="006C714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C714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</w:t>
      </w:r>
      <w:proofErr w:type="gramStart"/>
      <w:r w:rsidRPr="006C7144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6C7144"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вовлечение обучающихся и педагогических работников в проектную деятельность;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C71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C7144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период;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 </w:t>
      </w: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7664A" w:rsidRPr="0092542D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Образовательная деятельность в учреждении осуществляется </w:t>
      </w:r>
      <w:r w:rsidR="00325E7A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во все дни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недели, 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кроме </w:t>
      </w:r>
      <w:r w:rsidR="00F24077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субботы, 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воскресенья</w:t>
      </w:r>
      <w:r w:rsidR="00E90FD6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и каникулярные дни с 8.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30</w:t>
      </w:r>
      <w:r w:rsidR="00E90FD6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до 1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7.3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0 часов.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Продолжительность учебного года </w:t>
      </w:r>
      <w:r w:rsidR="0036776E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35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учебных недель (с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1</w:t>
      </w:r>
      <w:r w:rsidR="00325E7A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сентября по 30</w:t>
      </w:r>
      <w:r w:rsidR="00124B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</w:t>
      </w:r>
      <w:r w:rsidR="0036776E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мая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). Продолжительность учебной недели составляет </w:t>
      </w:r>
      <w:r w:rsidR="00124B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пять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дней. </w:t>
      </w:r>
    </w:p>
    <w:p w:rsidR="00D93341" w:rsidRDefault="0037664A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Про</w:t>
      </w:r>
      <w:r w:rsidR="00D93341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до</w:t>
      </w:r>
      <w:r w:rsidR="00240737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лжительность учебного занятия 45</w:t>
      </w:r>
      <w:r w:rsidR="00D93341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минут. </w:t>
      </w:r>
    </w:p>
    <w:p w:rsidR="006C7144" w:rsidRPr="006C7144" w:rsidRDefault="0036776E" w:rsidP="00D9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Реализация предметов предметной области «Естествознание» обеспечит внедрение обновленного содержания преподавания основных общеобразовательных программ на обновленном оборудовании центра. Предмет биология изучается с 5 по 11 класс </w:t>
      </w:r>
      <w:proofErr w:type="gramStart"/>
      <w:r w:rsidRPr="006C71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7144">
        <w:rPr>
          <w:rFonts w:ascii="Times New Roman" w:hAnsi="Times New Roman" w:cs="Times New Roman"/>
          <w:sz w:val="24"/>
          <w:szCs w:val="24"/>
        </w:rPr>
        <w:t xml:space="preserve">С 5 по 10 класс на базовом уровне, в </w:t>
      </w:r>
      <w:r w:rsidR="006C7144" w:rsidRPr="006C7144">
        <w:rPr>
          <w:rFonts w:ascii="Times New Roman" w:hAnsi="Times New Roman" w:cs="Times New Roman"/>
          <w:sz w:val="24"/>
          <w:szCs w:val="24"/>
        </w:rPr>
        <w:t>10-</w:t>
      </w:r>
      <w:r w:rsidRPr="006C7144">
        <w:rPr>
          <w:rFonts w:ascii="Times New Roman" w:hAnsi="Times New Roman" w:cs="Times New Roman"/>
          <w:sz w:val="24"/>
          <w:szCs w:val="24"/>
        </w:rPr>
        <w:t>11 классе на углубленном уровне). Физика изучается на базовом у</w:t>
      </w:r>
      <w:r w:rsidR="006C7144" w:rsidRPr="006C7144">
        <w:rPr>
          <w:rFonts w:ascii="Times New Roman" w:hAnsi="Times New Roman" w:cs="Times New Roman"/>
          <w:sz w:val="24"/>
          <w:szCs w:val="24"/>
        </w:rPr>
        <w:t>ровне с 7 по 11 класс, химия с 7 по 11</w:t>
      </w:r>
      <w:r w:rsidRPr="006C7144">
        <w:rPr>
          <w:rFonts w:ascii="Times New Roman" w:hAnsi="Times New Roman" w:cs="Times New Roman"/>
          <w:sz w:val="24"/>
          <w:szCs w:val="24"/>
        </w:rPr>
        <w:t xml:space="preserve"> класс на базовом уровне.</w:t>
      </w:r>
    </w:p>
    <w:p w:rsidR="0036776E" w:rsidRPr="006C7144" w:rsidRDefault="0036776E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представлено тремя направленностями: </w:t>
      </w:r>
      <w:proofErr w:type="gramStart"/>
      <w:r w:rsidRPr="006C714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6C7144">
        <w:rPr>
          <w:rFonts w:ascii="Times New Roman" w:hAnsi="Times New Roman" w:cs="Times New Roman"/>
          <w:sz w:val="24"/>
          <w:szCs w:val="24"/>
        </w:rPr>
        <w:t>, технической и социально-педагогической и нацелено на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походов.</w:t>
      </w:r>
    </w:p>
    <w:p w:rsidR="0037664A" w:rsidRPr="0092542D" w:rsidRDefault="0037664A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Максимальная величина недельной образовательной нагрузки составляет 6 часов (с </w:t>
      </w:r>
      <w:r w:rsidR="00D93341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5 -10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минутным перерывом между каждым часом занятий)</w:t>
      </w:r>
      <w:r w:rsidR="00A36E22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.</w:t>
      </w:r>
    </w:p>
    <w:p w:rsidR="0037664A" w:rsidRPr="0092542D" w:rsidRDefault="00384321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 учреждении обучаются дети от 6</w:t>
      </w:r>
      <w:r w:rsidR="0037664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37664A" w:rsidRPr="0092542D" w:rsidRDefault="0037664A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Численный состав творческого объе</w:t>
      </w:r>
      <w:r w:rsidR="00325E7A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динения формируется согласно ре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комендациям СанПиН, с </w:t>
      </w:r>
      <w:r w:rsidR="00325E7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уч</w:t>
      </w:r>
      <w:r w:rsidR="00325E7A" w:rsidRPr="0092542D">
        <w:rPr>
          <w:rFonts w:ascii="Cambria Math" w:eastAsia="Times New Roman" w:hAnsi="Cambria Math" w:cs="Cambria Math"/>
          <w:bCs/>
          <w:sz w:val="24"/>
          <w:szCs w:val="26"/>
          <w:lang w:eastAsia="en-US" w:bidi="en-US"/>
        </w:rPr>
        <w:t>ё</w:t>
      </w:r>
      <w:r w:rsidR="00325E7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том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возраста обучающихся, года обучения, специфики образовательной деят</w:t>
      </w:r>
      <w:r w:rsidR="00FD2D3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ельности и составляет от </w:t>
      </w:r>
      <w:r w:rsidR="00BB4694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8</w:t>
      </w:r>
      <w:r w:rsidR="00F24077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</w:t>
      </w:r>
      <w:r w:rsidR="00D93341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до 12 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человек. </w:t>
      </w:r>
    </w:p>
    <w:p w:rsidR="0037664A" w:rsidRPr="0092542D" w:rsidRDefault="0037664A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Для предоставления образовательных услуг </w:t>
      </w:r>
      <w:r w:rsidR="0092542D" w:rsidRPr="0092542D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C2753" w:rsidRPr="00AC2753">
        <w:rPr>
          <w:rFonts w:ascii="Times New Roman" w:hAnsi="Times New Roman" w:cs="Times New Roman"/>
        </w:rPr>
        <w:t xml:space="preserve">образования </w:t>
      </w:r>
      <w:proofErr w:type="gramStart"/>
      <w:r w:rsidR="00AC2753" w:rsidRPr="00AC2753">
        <w:rPr>
          <w:rFonts w:ascii="Times New Roman" w:hAnsi="Times New Roman" w:cs="Times New Roman"/>
        </w:rPr>
        <w:t>естественно-научной</w:t>
      </w:r>
      <w:proofErr w:type="gramEnd"/>
      <w:r w:rsidR="00AC2753" w:rsidRPr="00AC2753">
        <w:rPr>
          <w:rFonts w:ascii="Times New Roman" w:hAnsi="Times New Roman" w:cs="Times New Roman"/>
        </w:rPr>
        <w:t xml:space="preserve">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r w:rsidRPr="0092542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обладает необходимой материально-технической базой, программно-методическим обеспечением и кадровым потенциалом. </w:t>
      </w:r>
    </w:p>
    <w:p w:rsidR="00A36E22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ectPr w:rsidR="00A36E22" w:rsidSect="00461F12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54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Учебный план </w:t>
      </w:r>
      <w:r w:rsidR="0092542D" w:rsidRPr="0092542D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AC2753" w:rsidRPr="00AC2753">
        <w:rPr>
          <w:rFonts w:ascii="Times New Roman" w:hAnsi="Times New Roman" w:cs="Times New Roman"/>
          <w:b/>
        </w:rPr>
        <w:t>образования естественно-научной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  <w:r w:rsidRPr="009254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37664A" w:rsidRPr="0092542D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7664A" w:rsidRPr="00715B98" w:rsidRDefault="0037664A" w:rsidP="0037664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A36E22" w:rsidRPr="002E47C7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47C7">
        <w:rPr>
          <w:rFonts w:ascii="Times New Roman" w:hAnsi="Times New Roman" w:cs="Times New Roman"/>
          <w:b/>
          <w:sz w:val="28"/>
        </w:rPr>
        <w:t>Учебный план</w:t>
      </w:r>
    </w:p>
    <w:p w:rsidR="00A36E22" w:rsidRDefault="00A36E22" w:rsidP="00325E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47C7">
        <w:rPr>
          <w:rFonts w:ascii="Times New Roman" w:hAnsi="Times New Roman" w:cs="Times New Roman"/>
          <w:b/>
          <w:sz w:val="24"/>
        </w:rPr>
        <w:t xml:space="preserve">работы </w:t>
      </w:r>
      <w:r w:rsidR="0047146B" w:rsidRPr="002F44E1">
        <w:rPr>
          <w:rFonts w:ascii="Times New Roman" w:eastAsia="Times New Roman" w:hAnsi="Times New Roman" w:cs="Times New Roman"/>
          <w:b/>
          <w:sz w:val="24"/>
          <w:szCs w:val="26"/>
          <w:lang w:eastAsia="en-US" w:bidi="en-US"/>
        </w:rPr>
        <w:t xml:space="preserve">Центра </w:t>
      </w:r>
      <w:r w:rsidR="0047146B" w:rsidRPr="002F44E1">
        <w:rPr>
          <w:rFonts w:ascii="Times New Roman" w:hAnsi="Times New Roman" w:cs="Times New Roman"/>
          <w:b/>
        </w:rPr>
        <w:t>образования естественно-научной и технологической направленностей</w:t>
      </w:r>
      <w:r w:rsidR="0047146B" w:rsidRPr="002F44E1">
        <w:rPr>
          <w:rFonts w:ascii="Times New Roman" w:hAnsi="Times New Roman" w:cs="Times New Roman"/>
          <w:b/>
          <w:sz w:val="24"/>
        </w:rPr>
        <w:t xml:space="preserve"> </w:t>
      </w:r>
      <w:r w:rsidRPr="002F44E1">
        <w:rPr>
          <w:rFonts w:ascii="Times New Roman" w:hAnsi="Times New Roman" w:cs="Times New Roman"/>
          <w:b/>
          <w:sz w:val="24"/>
        </w:rPr>
        <w:t>«</w:t>
      </w:r>
      <w:r w:rsidRPr="002E47C7">
        <w:rPr>
          <w:rFonts w:ascii="Times New Roman" w:hAnsi="Times New Roman" w:cs="Times New Roman"/>
          <w:b/>
          <w:sz w:val="24"/>
        </w:rPr>
        <w:t xml:space="preserve">Точка роста» муниципального </w:t>
      </w:r>
      <w:r w:rsidR="0047146B">
        <w:rPr>
          <w:rFonts w:ascii="Times New Roman" w:hAnsi="Times New Roman" w:cs="Times New Roman"/>
          <w:b/>
          <w:sz w:val="24"/>
        </w:rPr>
        <w:t>бюджетн</w:t>
      </w:r>
      <w:r w:rsidRPr="002E47C7">
        <w:rPr>
          <w:rFonts w:ascii="Times New Roman" w:hAnsi="Times New Roman" w:cs="Times New Roman"/>
          <w:b/>
          <w:sz w:val="24"/>
        </w:rPr>
        <w:t>ого общеобразовательного учреждения «</w:t>
      </w:r>
      <w:proofErr w:type="spellStart"/>
      <w:r w:rsidR="0047146B">
        <w:rPr>
          <w:rFonts w:ascii="Times New Roman" w:hAnsi="Times New Roman" w:cs="Times New Roman"/>
          <w:b/>
          <w:sz w:val="24"/>
        </w:rPr>
        <w:t>Тягу</w:t>
      </w:r>
      <w:r w:rsidRPr="002E47C7">
        <w:rPr>
          <w:rFonts w:ascii="Times New Roman" w:hAnsi="Times New Roman" w:cs="Times New Roman"/>
          <w:b/>
          <w:sz w:val="24"/>
        </w:rPr>
        <w:t>нская</w:t>
      </w:r>
      <w:proofErr w:type="spellEnd"/>
      <w:r w:rsidRPr="002E47C7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A36E22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E47C7">
        <w:rPr>
          <w:rFonts w:ascii="Times New Roman" w:hAnsi="Times New Roman" w:cs="Times New Roman"/>
          <w:b/>
          <w:sz w:val="24"/>
        </w:rPr>
        <w:t>Заринског</w:t>
      </w:r>
      <w:r w:rsidR="0047146B">
        <w:rPr>
          <w:rFonts w:ascii="Times New Roman" w:hAnsi="Times New Roman" w:cs="Times New Roman"/>
          <w:b/>
          <w:sz w:val="24"/>
        </w:rPr>
        <w:t>о</w:t>
      </w:r>
      <w:proofErr w:type="spellEnd"/>
      <w:r w:rsidR="0047146B">
        <w:rPr>
          <w:rFonts w:ascii="Times New Roman" w:hAnsi="Times New Roman" w:cs="Times New Roman"/>
          <w:b/>
          <w:sz w:val="24"/>
        </w:rPr>
        <w:t xml:space="preserve"> района Алтайского края на 2021</w:t>
      </w:r>
      <w:r w:rsidRPr="002E47C7">
        <w:rPr>
          <w:rFonts w:ascii="Times New Roman" w:hAnsi="Times New Roman" w:cs="Times New Roman"/>
          <w:b/>
          <w:sz w:val="24"/>
        </w:rPr>
        <w:t>-202</w:t>
      </w:r>
      <w:r w:rsidR="0047146B">
        <w:rPr>
          <w:rFonts w:ascii="Times New Roman" w:hAnsi="Times New Roman" w:cs="Times New Roman"/>
          <w:b/>
          <w:sz w:val="24"/>
        </w:rPr>
        <w:t>2</w:t>
      </w:r>
      <w:r w:rsidRPr="002E47C7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36776E" w:rsidRDefault="0036776E" w:rsidP="00A36E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6776E" w:rsidRPr="006C7144" w:rsidRDefault="0036776E" w:rsidP="00A3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44">
        <w:rPr>
          <w:rFonts w:ascii="Times New Roman" w:hAnsi="Times New Roman" w:cs="Times New Roman"/>
          <w:b/>
          <w:sz w:val="24"/>
          <w:szCs w:val="24"/>
        </w:rPr>
        <w:t>Основные предметы</w:t>
      </w:r>
    </w:p>
    <w:p w:rsidR="00A36E22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7"/>
        <w:gridCol w:w="1657"/>
        <w:gridCol w:w="750"/>
        <w:gridCol w:w="694"/>
        <w:gridCol w:w="765"/>
        <w:gridCol w:w="680"/>
        <w:gridCol w:w="750"/>
        <w:gridCol w:w="696"/>
        <w:gridCol w:w="780"/>
        <w:gridCol w:w="666"/>
        <w:gridCol w:w="750"/>
        <w:gridCol w:w="696"/>
        <w:gridCol w:w="825"/>
        <w:gridCol w:w="621"/>
        <w:gridCol w:w="765"/>
        <w:gridCol w:w="681"/>
      </w:tblGrid>
      <w:tr w:rsidR="002D1D28" w:rsidTr="002D1D28">
        <w:trPr>
          <w:trHeight w:val="315"/>
        </w:trPr>
        <w:tc>
          <w:tcPr>
            <w:tcW w:w="1777" w:type="dxa"/>
            <w:vMerge w:val="restart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Предметная область</w:t>
            </w:r>
          </w:p>
        </w:tc>
        <w:tc>
          <w:tcPr>
            <w:tcW w:w="1657" w:type="dxa"/>
            <w:vMerge w:val="restart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Предмет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 класс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класс</w:t>
            </w:r>
          </w:p>
        </w:tc>
      </w:tr>
      <w:tr w:rsidR="002D1D28" w:rsidTr="002D1D28">
        <w:trPr>
          <w:trHeight w:val="195"/>
        </w:trPr>
        <w:tc>
          <w:tcPr>
            <w:tcW w:w="1777" w:type="dxa"/>
            <w:vMerge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  <w:vMerge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2D1D28" w:rsidRDefault="002D1D28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</w:tr>
      <w:tr w:rsidR="002D1D28" w:rsidTr="002D1D28">
        <w:tc>
          <w:tcPr>
            <w:tcW w:w="1777" w:type="dxa"/>
            <w:vMerge w:val="restart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Естествознание</w:t>
            </w:r>
          </w:p>
        </w:tc>
        <w:tc>
          <w:tcPr>
            <w:tcW w:w="1657" w:type="dxa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Биология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105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105</w:t>
            </w:r>
          </w:p>
        </w:tc>
      </w:tr>
      <w:tr w:rsidR="002D1D28" w:rsidTr="002D1D28">
        <w:tc>
          <w:tcPr>
            <w:tcW w:w="1777" w:type="dxa"/>
            <w:vMerge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Химия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</w:tr>
      <w:tr w:rsidR="002D1D28" w:rsidTr="002D1D28">
        <w:tc>
          <w:tcPr>
            <w:tcW w:w="1777" w:type="dxa"/>
            <w:vMerge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Физика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D1D28" w:rsidRDefault="0034367A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</w:tr>
      <w:tr w:rsidR="002D1D28" w:rsidTr="002D1D28">
        <w:tc>
          <w:tcPr>
            <w:tcW w:w="1777" w:type="dxa"/>
            <w:vMerge w:val="restart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Элективные курсы</w:t>
            </w:r>
          </w:p>
        </w:tc>
        <w:tc>
          <w:tcPr>
            <w:tcW w:w="1657" w:type="dxa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Практикум по химии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1D28" w:rsidRDefault="004C23D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0,5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2D1D28" w:rsidRDefault="004C23D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17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</w:tr>
      <w:tr w:rsidR="002D1D28" w:rsidTr="002D1D28">
        <w:tc>
          <w:tcPr>
            <w:tcW w:w="1777" w:type="dxa"/>
            <w:vMerge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Практическая физиология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2D1D28" w:rsidRDefault="004C23D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0,5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2D1D28" w:rsidRDefault="004C23D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17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D1D28" w:rsidRDefault="002D1D28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</w:tr>
    </w:tbl>
    <w:p w:rsidR="0036776E" w:rsidRDefault="0036776E" w:rsidP="00A36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US" w:bidi="en-US"/>
        </w:rPr>
      </w:pPr>
      <w:r>
        <w:rPr>
          <w:rFonts w:ascii="Times New Roman" w:eastAsia="Times New Roman" w:hAnsi="Times New Roman" w:cs="Times New Roman"/>
          <w:b/>
          <w:lang w:eastAsia="en-US" w:bidi="en-US"/>
        </w:rPr>
        <w:t xml:space="preserve">      </w:t>
      </w:r>
    </w:p>
    <w:p w:rsidR="0036776E" w:rsidRPr="006C7144" w:rsidRDefault="0036776E" w:rsidP="00367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44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6776E" w:rsidRPr="006C7144" w:rsidTr="0036776E"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Программа д/о</w:t>
            </w:r>
          </w:p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направленность</w:t>
            </w:r>
          </w:p>
        </w:tc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Сроки реализации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6C71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776E" w:rsidRPr="006C7144" w:rsidTr="0036776E"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«Мультимедиа  компьютерная графика»</w:t>
            </w:r>
          </w:p>
        </w:tc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7-8 классы</w:t>
            </w:r>
          </w:p>
        </w:tc>
      </w:tr>
      <w:tr w:rsidR="006C7144" w:rsidRPr="006C7144" w:rsidTr="0036776E">
        <w:tc>
          <w:tcPr>
            <w:tcW w:w="3696" w:type="dxa"/>
          </w:tcPr>
          <w:p w:rsidR="006C7144" w:rsidRPr="006C7144" w:rsidRDefault="006C7144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«Шаги к успеху»</w:t>
            </w:r>
          </w:p>
        </w:tc>
        <w:tc>
          <w:tcPr>
            <w:tcW w:w="3696" w:type="dxa"/>
          </w:tcPr>
          <w:p w:rsidR="006C7144" w:rsidRPr="006C7144" w:rsidRDefault="006C7144" w:rsidP="0001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6C7144" w:rsidRPr="006C7144" w:rsidRDefault="006C7144" w:rsidP="0001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697" w:type="dxa"/>
          </w:tcPr>
          <w:p w:rsidR="006C7144" w:rsidRPr="006C7144" w:rsidRDefault="006C7144" w:rsidP="00012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5 класс</w:t>
            </w:r>
          </w:p>
        </w:tc>
      </w:tr>
    </w:tbl>
    <w:p w:rsidR="0036776E" w:rsidRPr="006C7144" w:rsidRDefault="0036776E" w:rsidP="003677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7664A" w:rsidRPr="006C7144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C714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</w:p>
    <w:p w:rsidR="0036776E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lang w:eastAsia="en-US" w:bidi="en-US"/>
        </w:rPr>
      </w:pPr>
      <w:bookmarkStart w:id="0" w:name="_GoBack"/>
      <w:bookmarkEnd w:id="0"/>
    </w:p>
    <w:p w:rsidR="0036776E" w:rsidRPr="0036776E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lang w:eastAsia="en-US" w:bidi="en-US"/>
        </w:rPr>
      </w:pPr>
    </w:p>
    <w:sectPr w:rsidR="0036776E" w:rsidRPr="0036776E" w:rsidSect="00A36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73" w:rsidRDefault="00186073" w:rsidP="00D03E0A">
      <w:pPr>
        <w:spacing w:after="0" w:line="240" w:lineRule="auto"/>
      </w:pPr>
      <w:r>
        <w:separator/>
      </w:r>
    </w:p>
  </w:endnote>
  <w:endnote w:type="continuationSeparator" w:id="0">
    <w:p w:rsidR="00186073" w:rsidRDefault="00186073" w:rsidP="00D0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73" w:rsidRDefault="00186073" w:rsidP="00D03E0A">
      <w:pPr>
        <w:spacing w:after="0" w:line="240" w:lineRule="auto"/>
      </w:pPr>
      <w:r>
        <w:separator/>
      </w:r>
    </w:p>
  </w:footnote>
  <w:footnote w:type="continuationSeparator" w:id="0">
    <w:p w:rsidR="00186073" w:rsidRDefault="00186073" w:rsidP="00D0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0A" w:rsidRDefault="00515948">
    <w:pPr>
      <w:pStyle w:val="af8"/>
    </w:pPr>
    <w:r w:rsidRPr="00515948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4520731</wp:posOffset>
          </wp:positionH>
          <wp:positionV relativeFrom="paragraph">
            <wp:posOffset>-362116</wp:posOffset>
          </wp:positionV>
          <wp:extent cx="1475795" cy="469127"/>
          <wp:effectExtent l="19050" t="0" r="0" b="0"/>
          <wp:wrapNone/>
          <wp:docPr id="2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96" cy="469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ADA"/>
    <w:multiLevelType w:val="hybridMultilevel"/>
    <w:tmpl w:val="E4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6E7"/>
    <w:multiLevelType w:val="hybridMultilevel"/>
    <w:tmpl w:val="537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EC1"/>
    <w:multiLevelType w:val="hybridMultilevel"/>
    <w:tmpl w:val="84949970"/>
    <w:lvl w:ilvl="0" w:tplc="0A46A4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A0879"/>
    <w:multiLevelType w:val="hybridMultilevel"/>
    <w:tmpl w:val="301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67D"/>
    <w:multiLevelType w:val="hybridMultilevel"/>
    <w:tmpl w:val="10D4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838CE"/>
    <w:multiLevelType w:val="hybridMultilevel"/>
    <w:tmpl w:val="0AE08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956460"/>
    <w:multiLevelType w:val="hybridMultilevel"/>
    <w:tmpl w:val="16B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2FDE"/>
    <w:multiLevelType w:val="hybridMultilevel"/>
    <w:tmpl w:val="5A22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5581"/>
    <w:multiLevelType w:val="hybridMultilevel"/>
    <w:tmpl w:val="8456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93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7042652"/>
    <w:multiLevelType w:val="hybridMultilevel"/>
    <w:tmpl w:val="4928E1D8"/>
    <w:lvl w:ilvl="0" w:tplc="AA32A9C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BAD"/>
    <w:rsid w:val="00000CD0"/>
    <w:rsid w:val="00001331"/>
    <w:rsid w:val="000046C9"/>
    <w:rsid w:val="000242A2"/>
    <w:rsid w:val="00026FC9"/>
    <w:rsid w:val="0005504D"/>
    <w:rsid w:val="00081E98"/>
    <w:rsid w:val="00085DF5"/>
    <w:rsid w:val="00097DCA"/>
    <w:rsid w:val="000B6E5F"/>
    <w:rsid w:val="000C2F29"/>
    <w:rsid w:val="000D170C"/>
    <w:rsid w:val="000E46CC"/>
    <w:rsid w:val="000E47EC"/>
    <w:rsid w:val="000E4ECA"/>
    <w:rsid w:val="000E7DB7"/>
    <w:rsid w:val="000F1133"/>
    <w:rsid w:val="00101201"/>
    <w:rsid w:val="001037DE"/>
    <w:rsid w:val="00115C44"/>
    <w:rsid w:val="0012476E"/>
    <w:rsid w:val="00124B6B"/>
    <w:rsid w:val="001418D8"/>
    <w:rsid w:val="001466C2"/>
    <w:rsid w:val="00170CDF"/>
    <w:rsid w:val="00186073"/>
    <w:rsid w:val="001A0134"/>
    <w:rsid w:val="001A72A3"/>
    <w:rsid w:val="001C506F"/>
    <w:rsid w:val="001C7FB8"/>
    <w:rsid w:val="001D2577"/>
    <w:rsid w:val="001E035B"/>
    <w:rsid w:val="001E5A4B"/>
    <w:rsid w:val="001E7601"/>
    <w:rsid w:val="00204A1A"/>
    <w:rsid w:val="002246FE"/>
    <w:rsid w:val="00227614"/>
    <w:rsid w:val="00235C43"/>
    <w:rsid w:val="00240737"/>
    <w:rsid w:val="002459A8"/>
    <w:rsid w:val="00250B3A"/>
    <w:rsid w:val="00251DFD"/>
    <w:rsid w:val="00264426"/>
    <w:rsid w:val="002774BB"/>
    <w:rsid w:val="002D1D28"/>
    <w:rsid w:val="002E3EF0"/>
    <w:rsid w:val="002F4289"/>
    <w:rsid w:val="002F44E1"/>
    <w:rsid w:val="002F6181"/>
    <w:rsid w:val="00305C26"/>
    <w:rsid w:val="00312A94"/>
    <w:rsid w:val="00314468"/>
    <w:rsid w:val="00325E7A"/>
    <w:rsid w:val="00341503"/>
    <w:rsid w:val="0034367A"/>
    <w:rsid w:val="0035249A"/>
    <w:rsid w:val="00360E60"/>
    <w:rsid w:val="0036776E"/>
    <w:rsid w:val="00373D12"/>
    <w:rsid w:val="0037664A"/>
    <w:rsid w:val="00377DFF"/>
    <w:rsid w:val="00384321"/>
    <w:rsid w:val="00390B2B"/>
    <w:rsid w:val="003A122A"/>
    <w:rsid w:val="003B68AC"/>
    <w:rsid w:val="003C3744"/>
    <w:rsid w:val="003C3F1C"/>
    <w:rsid w:val="003C6234"/>
    <w:rsid w:val="003D2202"/>
    <w:rsid w:val="00403748"/>
    <w:rsid w:val="0040598B"/>
    <w:rsid w:val="004563C9"/>
    <w:rsid w:val="004577BE"/>
    <w:rsid w:val="00461F12"/>
    <w:rsid w:val="0047146B"/>
    <w:rsid w:val="00480BB4"/>
    <w:rsid w:val="004910B2"/>
    <w:rsid w:val="004A0663"/>
    <w:rsid w:val="004A71BA"/>
    <w:rsid w:val="004C23D8"/>
    <w:rsid w:val="004D26B1"/>
    <w:rsid w:val="004D4B8B"/>
    <w:rsid w:val="004E38B2"/>
    <w:rsid w:val="004E5FAD"/>
    <w:rsid w:val="004F65E4"/>
    <w:rsid w:val="004F7182"/>
    <w:rsid w:val="00515948"/>
    <w:rsid w:val="0051786A"/>
    <w:rsid w:val="005351EE"/>
    <w:rsid w:val="005472CC"/>
    <w:rsid w:val="005479B1"/>
    <w:rsid w:val="0056275D"/>
    <w:rsid w:val="00583431"/>
    <w:rsid w:val="005912ED"/>
    <w:rsid w:val="005A657B"/>
    <w:rsid w:val="005C5A18"/>
    <w:rsid w:val="005D0A80"/>
    <w:rsid w:val="005D4648"/>
    <w:rsid w:val="005D51E8"/>
    <w:rsid w:val="005E3BB3"/>
    <w:rsid w:val="005E4BF1"/>
    <w:rsid w:val="005E59E7"/>
    <w:rsid w:val="005F518A"/>
    <w:rsid w:val="00607789"/>
    <w:rsid w:val="00615655"/>
    <w:rsid w:val="00616F99"/>
    <w:rsid w:val="00626D6E"/>
    <w:rsid w:val="00627150"/>
    <w:rsid w:val="006628D2"/>
    <w:rsid w:val="00674485"/>
    <w:rsid w:val="006758C7"/>
    <w:rsid w:val="00680ECF"/>
    <w:rsid w:val="006833C6"/>
    <w:rsid w:val="00692B97"/>
    <w:rsid w:val="00696EE2"/>
    <w:rsid w:val="006B3624"/>
    <w:rsid w:val="006B4C44"/>
    <w:rsid w:val="006C7144"/>
    <w:rsid w:val="006D2B36"/>
    <w:rsid w:val="006E72D8"/>
    <w:rsid w:val="006F79BB"/>
    <w:rsid w:val="00703FC0"/>
    <w:rsid w:val="00706954"/>
    <w:rsid w:val="00715B98"/>
    <w:rsid w:val="00720B99"/>
    <w:rsid w:val="007247D6"/>
    <w:rsid w:val="0073419C"/>
    <w:rsid w:val="00734363"/>
    <w:rsid w:val="007374DD"/>
    <w:rsid w:val="00760E58"/>
    <w:rsid w:val="007626A4"/>
    <w:rsid w:val="00773174"/>
    <w:rsid w:val="00787ED0"/>
    <w:rsid w:val="007B50CC"/>
    <w:rsid w:val="007D7DD9"/>
    <w:rsid w:val="007E7975"/>
    <w:rsid w:val="007F73B7"/>
    <w:rsid w:val="008173DF"/>
    <w:rsid w:val="008203B4"/>
    <w:rsid w:val="008257D7"/>
    <w:rsid w:val="008305D6"/>
    <w:rsid w:val="00830C98"/>
    <w:rsid w:val="00833C95"/>
    <w:rsid w:val="0083488E"/>
    <w:rsid w:val="00845181"/>
    <w:rsid w:val="0086461A"/>
    <w:rsid w:val="00872E05"/>
    <w:rsid w:val="008977C4"/>
    <w:rsid w:val="008B12AF"/>
    <w:rsid w:val="008B150E"/>
    <w:rsid w:val="008D3634"/>
    <w:rsid w:val="0090434E"/>
    <w:rsid w:val="009043C4"/>
    <w:rsid w:val="0092542D"/>
    <w:rsid w:val="00934A72"/>
    <w:rsid w:val="00937680"/>
    <w:rsid w:val="009502B9"/>
    <w:rsid w:val="00952014"/>
    <w:rsid w:val="00952805"/>
    <w:rsid w:val="009563B7"/>
    <w:rsid w:val="00960F24"/>
    <w:rsid w:val="00966DB1"/>
    <w:rsid w:val="00971A28"/>
    <w:rsid w:val="00971E5F"/>
    <w:rsid w:val="00990856"/>
    <w:rsid w:val="00990BA6"/>
    <w:rsid w:val="009C41E7"/>
    <w:rsid w:val="009D07AF"/>
    <w:rsid w:val="009D1275"/>
    <w:rsid w:val="009E580A"/>
    <w:rsid w:val="00A02B3C"/>
    <w:rsid w:val="00A0550D"/>
    <w:rsid w:val="00A07547"/>
    <w:rsid w:val="00A10817"/>
    <w:rsid w:val="00A120B3"/>
    <w:rsid w:val="00A15C7C"/>
    <w:rsid w:val="00A3270A"/>
    <w:rsid w:val="00A36E22"/>
    <w:rsid w:val="00A61AF4"/>
    <w:rsid w:val="00A84333"/>
    <w:rsid w:val="00AA3FD1"/>
    <w:rsid w:val="00AB76B3"/>
    <w:rsid w:val="00AC2753"/>
    <w:rsid w:val="00AC4133"/>
    <w:rsid w:val="00AD5E0B"/>
    <w:rsid w:val="00AF5184"/>
    <w:rsid w:val="00AF6B36"/>
    <w:rsid w:val="00B02AAD"/>
    <w:rsid w:val="00B03727"/>
    <w:rsid w:val="00B041FD"/>
    <w:rsid w:val="00B27001"/>
    <w:rsid w:val="00B340CE"/>
    <w:rsid w:val="00B41255"/>
    <w:rsid w:val="00B4196F"/>
    <w:rsid w:val="00B439DA"/>
    <w:rsid w:val="00B71805"/>
    <w:rsid w:val="00B77264"/>
    <w:rsid w:val="00B82E6C"/>
    <w:rsid w:val="00B906D2"/>
    <w:rsid w:val="00B96B2A"/>
    <w:rsid w:val="00BA0BAD"/>
    <w:rsid w:val="00BA3086"/>
    <w:rsid w:val="00BA6697"/>
    <w:rsid w:val="00BB4694"/>
    <w:rsid w:val="00BC7CCD"/>
    <w:rsid w:val="00BD187D"/>
    <w:rsid w:val="00BE112B"/>
    <w:rsid w:val="00C1538A"/>
    <w:rsid w:val="00C21E63"/>
    <w:rsid w:val="00C64A5A"/>
    <w:rsid w:val="00C96BB8"/>
    <w:rsid w:val="00CA2EF9"/>
    <w:rsid w:val="00CB1C56"/>
    <w:rsid w:val="00CB3A9B"/>
    <w:rsid w:val="00CD1E7C"/>
    <w:rsid w:val="00CD6E9B"/>
    <w:rsid w:val="00CD71BF"/>
    <w:rsid w:val="00CE4FE2"/>
    <w:rsid w:val="00CF1310"/>
    <w:rsid w:val="00D03E0A"/>
    <w:rsid w:val="00D1682C"/>
    <w:rsid w:val="00D23977"/>
    <w:rsid w:val="00D30782"/>
    <w:rsid w:val="00D44232"/>
    <w:rsid w:val="00D47DA1"/>
    <w:rsid w:val="00D53FC2"/>
    <w:rsid w:val="00D54E39"/>
    <w:rsid w:val="00D55B29"/>
    <w:rsid w:val="00D66A47"/>
    <w:rsid w:val="00D75778"/>
    <w:rsid w:val="00D85DB6"/>
    <w:rsid w:val="00D86495"/>
    <w:rsid w:val="00D913FF"/>
    <w:rsid w:val="00D93341"/>
    <w:rsid w:val="00DA7C3E"/>
    <w:rsid w:val="00DB0A5A"/>
    <w:rsid w:val="00DB1B0D"/>
    <w:rsid w:val="00DB5596"/>
    <w:rsid w:val="00DB64AB"/>
    <w:rsid w:val="00DD2283"/>
    <w:rsid w:val="00DE645A"/>
    <w:rsid w:val="00E0091E"/>
    <w:rsid w:val="00E04344"/>
    <w:rsid w:val="00E2012B"/>
    <w:rsid w:val="00E214FB"/>
    <w:rsid w:val="00E274F3"/>
    <w:rsid w:val="00E52E76"/>
    <w:rsid w:val="00E634C3"/>
    <w:rsid w:val="00E71599"/>
    <w:rsid w:val="00E86848"/>
    <w:rsid w:val="00E86FB0"/>
    <w:rsid w:val="00E877B2"/>
    <w:rsid w:val="00E90FD6"/>
    <w:rsid w:val="00E91283"/>
    <w:rsid w:val="00EE375C"/>
    <w:rsid w:val="00F179C2"/>
    <w:rsid w:val="00F24077"/>
    <w:rsid w:val="00F245AC"/>
    <w:rsid w:val="00F3094E"/>
    <w:rsid w:val="00F3715C"/>
    <w:rsid w:val="00F521F0"/>
    <w:rsid w:val="00F532F4"/>
    <w:rsid w:val="00F65852"/>
    <w:rsid w:val="00F670D1"/>
    <w:rsid w:val="00F7141F"/>
    <w:rsid w:val="00F9599B"/>
    <w:rsid w:val="00FA499B"/>
    <w:rsid w:val="00FA73D0"/>
    <w:rsid w:val="00FB7D71"/>
    <w:rsid w:val="00FC5348"/>
    <w:rsid w:val="00FC5649"/>
    <w:rsid w:val="00FD2D3D"/>
    <w:rsid w:val="00FE4847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0BA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BA0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BA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41F"/>
    <w:pPr>
      <w:ind w:left="720"/>
      <w:contextualSpacing/>
    </w:pPr>
  </w:style>
  <w:style w:type="table" w:styleId="a9">
    <w:name w:val="Table Grid"/>
    <w:basedOn w:val="a1"/>
    <w:uiPriority w:val="59"/>
    <w:rsid w:val="000E7D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E4847"/>
    <w:rPr>
      <w:rFonts w:eastAsiaTheme="minorEastAsia" w:cs="Times New Roman"/>
      <w:sz w:val="24"/>
      <w:szCs w:val="32"/>
      <w:lang w:val="en-US" w:bidi="en-US"/>
    </w:rPr>
  </w:style>
  <w:style w:type="paragraph" w:customStyle="1" w:styleId="u">
    <w:name w:val="u"/>
    <w:basedOn w:val="a"/>
    <w:rsid w:val="00AB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1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1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618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618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618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2F6181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F6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F6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F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F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F618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F6181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6181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F61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F6181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0"/>
    <w:uiPriority w:val="19"/>
    <w:qFormat/>
    <w:rsid w:val="002F618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F618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F618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F618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F618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F618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35C43"/>
  </w:style>
  <w:style w:type="table" w:customStyle="1" w:styleId="12">
    <w:name w:val="Сетка таблицы1"/>
    <w:basedOn w:val="a1"/>
    <w:next w:val="a9"/>
    <w:uiPriority w:val="59"/>
    <w:rsid w:val="00235C4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DB0A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37664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674485"/>
    <w:rPr>
      <w:rFonts w:ascii="Times New Roman" w:hAnsi="Times New Roman" w:cs="Times New Roman" w:hint="default"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D0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03E0A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D0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03E0A"/>
    <w:rPr>
      <w:rFonts w:eastAsiaTheme="minorEastAsia"/>
      <w:lang w:eastAsia="ru-RU"/>
    </w:rPr>
  </w:style>
  <w:style w:type="paragraph" w:customStyle="1" w:styleId="Default">
    <w:name w:val="Default"/>
    <w:rsid w:val="00515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F376-E55B-484D-8749-2E601D51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2020-10-12T11:38:00Z</cp:lastPrinted>
  <dcterms:created xsi:type="dcterms:W3CDTF">2020-10-12T07:37:00Z</dcterms:created>
  <dcterms:modified xsi:type="dcterms:W3CDTF">2021-11-12T13:20:00Z</dcterms:modified>
</cp:coreProperties>
</file>