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FD" w:rsidRDefault="00DF7156" w:rsidP="002523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196A4D" wp14:editId="1E0FDED9">
            <wp:simplePos x="0" y="0"/>
            <wp:positionH relativeFrom="column">
              <wp:posOffset>4663440</wp:posOffset>
            </wp:positionH>
            <wp:positionV relativeFrom="paragraph">
              <wp:posOffset>-320675</wp:posOffset>
            </wp:positionV>
            <wp:extent cx="1219200" cy="1314450"/>
            <wp:effectExtent l="19050" t="0" r="0" b="0"/>
            <wp:wrapNone/>
            <wp:docPr id="8" name="Рисунок 4" descr="C:\Users\Жека\Downloads\IMG_20210722_17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C:\Users\Жека\Downloads\IMG_20210722_170002.jpg"/>
                    <pic:cNvPicPr/>
                  </pic:nvPicPr>
                  <pic:blipFill rotWithShape="1">
                    <a:blip r:embed="rId4" cstate="print"/>
                    <a:srcRect l="39284" r="40192" b="36503"/>
                    <a:stretch/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23FD">
        <w:rPr>
          <w:rFonts w:ascii="Times New Roman" w:hAnsi="Times New Roman" w:cs="Times New Roman"/>
          <w:sz w:val="24"/>
        </w:rPr>
        <w:t>Утверждаю</w:t>
      </w:r>
    </w:p>
    <w:p w:rsidR="002523FD" w:rsidRDefault="002523FD" w:rsidP="002523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«Тягунская СОШ»</w:t>
      </w:r>
    </w:p>
    <w:p w:rsidR="002523FD" w:rsidRDefault="002523FD" w:rsidP="002523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А.В. Тимофеева</w:t>
      </w:r>
    </w:p>
    <w:p w:rsidR="002523FD" w:rsidRDefault="002523FD" w:rsidP="002523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</w:t>
      </w:r>
      <w:r w:rsidR="00DF7156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от </w:t>
      </w:r>
      <w:r w:rsidR="00DF7156">
        <w:rPr>
          <w:rFonts w:ascii="Times New Roman" w:hAnsi="Times New Roman" w:cs="Times New Roman"/>
          <w:sz w:val="24"/>
        </w:rPr>
        <w:t>27.02.2023</w:t>
      </w:r>
    </w:p>
    <w:p w:rsidR="002523FD" w:rsidRDefault="002523FD" w:rsidP="00620DC2">
      <w:pPr>
        <w:rPr>
          <w:rFonts w:ascii="Times New Roman" w:hAnsi="Times New Roman" w:cs="Times New Roman"/>
          <w:sz w:val="24"/>
        </w:rPr>
      </w:pPr>
    </w:p>
    <w:p w:rsidR="002523FD" w:rsidRDefault="002523FD" w:rsidP="00620DC2">
      <w:pPr>
        <w:rPr>
          <w:rFonts w:ascii="Times New Roman" w:hAnsi="Times New Roman" w:cs="Times New Roman"/>
          <w:sz w:val="24"/>
        </w:rPr>
      </w:pPr>
    </w:p>
    <w:p w:rsidR="002523FD" w:rsidRPr="002523FD" w:rsidRDefault="002523FD" w:rsidP="00252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23FD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2523FD" w:rsidRDefault="002523FD" w:rsidP="00252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23FD">
        <w:rPr>
          <w:rFonts w:ascii="Times New Roman" w:hAnsi="Times New Roman" w:cs="Times New Roman"/>
          <w:b/>
          <w:sz w:val="24"/>
        </w:rPr>
        <w:t>о проведении Всероссийских проверочных работ в МБОУ «Тягунская СОШ»</w:t>
      </w:r>
    </w:p>
    <w:p w:rsidR="002523FD" w:rsidRPr="002523FD" w:rsidRDefault="002523FD" w:rsidP="00252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523FD" w:rsidRPr="002523FD" w:rsidRDefault="002523FD" w:rsidP="002523FD">
      <w:pPr>
        <w:rPr>
          <w:rFonts w:ascii="Times New Roman" w:hAnsi="Times New Roman" w:cs="Times New Roman"/>
          <w:b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 </w:t>
      </w:r>
      <w:r w:rsidRPr="002523FD">
        <w:rPr>
          <w:rFonts w:ascii="Times New Roman" w:hAnsi="Times New Roman" w:cs="Times New Roman"/>
          <w:b/>
          <w:sz w:val="24"/>
        </w:rPr>
        <w:t xml:space="preserve">1. Общие положения.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>1.1. Настоящее Положение разработано в соответствии со ст. 28 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</w:t>
      </w:r>
      <w:proofErr w:type="spellStart"/>
      <w:r w:rsidRPr="002523FD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2523FD">
        <w:rPr>
          <w:rFonts w:ascii="Times New Roman" w:hAnsi="Times New Roman" w:cs="Times New Roman"/>
          <w:sz w:val="24"/>
        </w:rPr>
        <w:t xml:space="preserve">) в области проведения ВПР.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>1.2. Положение определяет порядок проведения работ в МБОУ «</w:t>
      </w:r>
      <w:r>
        <w:rPr>
          <w:rFonts w:ascii="Times New Roman" w:hAnsi="Times New Roman" w:cs="Times New Roman"/>
          <w:sz w:val="24"/>
        </w:rPr>
        <w:t xml:space="preserve">Тягунская </w:t>
      </w:r>
      <w:r w:rsidRPr="002523FD">
        <w:rPr>
          <w:rFonts w:ascii="Times New Roman" w:hAnsi="Times New Roman" w:cs="Times New Roman"/>
          <w:sz w:val="24"/>
        </w:rPr>
        <w:t xml:space="preserve">СОШ».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1.3. Их цель —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1.4. Всероссийские проверочные работы проводятся в сроки, утвержденные Федеральной службой по надзору в сфере образования и науки Российской Федерации.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1.5. Проведение ВПР в школе регламентируется приказом директора школы.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1.7. Участие обучающихся школы в ВПР является обязательным. От участия освобождаются лишь ученики с ограниченными возможностями здоровья и болеющие на момент проведения.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1.8. В день проведения ВПР в классном журнале записывается «Всероссийская проверочная работа»; если сроки ВПР известны до составления рабочей программы, тема вносится в КТП.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1.9. Отметки за выполнение ВПР обучающимися в классный журнал не выставляются.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523FD">
        <w:rPr>
          <w:rFonts w:ascii="Times New Roman" w:hAnsi="Times New Roman" w:cs="Times New Roman"/>
          <w:b/>
          <w:sz w:val="24"/>
        </w:rPr>
        <w:t xml:space="preserve">2. Функции участников Всероссийских проверочных работ. </w:t>
      </w:r>
    </w:p>
    <w:p w:rsidR="002523FD" w:rsidRPr="002523FD" w:rsidRDefault="002523FD" w:rsidP="002523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2.1. Школа: назначает координатора проведения из числа заместителей директора по УВР; обеспечивает написание ВПР в сроки, утвержденные Федеральной службой по надзору в сфере образования и науки РФ; издает приказ об организации и проведении ВПР; проходит регистрацию на портале сопровождения ВПР (https://lkfisoko.obrnadzor.gov.ru) и получает доступ в личный кабинет; создает необходимые условия для организации: выделяет необходимое количество аудиторий; 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ВПР; информирует родителей (законных представителей) о порядке и условиях проведения ВПР через сайт образовательной организации; проводит разъяснительную работу с учителями классов, участвующих в ВПР;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заполняет и отправляет в систему ВПР электронную форму сбора результатов; информирует учителей о результатах участия класса в ВПР; хранит работы и аналитические материалы в течение года.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2.2. Педагогические работники, осуществляющие обучение, эксперты для оценивания работ: знакомят обучающихся со сроками и процедурой написания работ; организуют разъяснительную работу с родителями (законными представителями) учащихся (в том числе в части: обязательности </w:t>
      </w:r>
      <w:r w:rsidRPr="002523FD">
        <w:rPr>
          <w:rFonts w:ascii="Times New Roman" w:hAnsi="Times New Roman" w:cs="Times New Roman"/>
          <w:sz w:val="24"/>
        </w:rPr>
        <w:lastRenderedPageBreak/>
        <w:t xml:space="preserve">участия в написании ВПР; процедуры написания;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учетом примерных образовательных программ и т.д.); присваивают коды всем участникам ВПР; осуществляют проверку работ по критериям оценивания в соответствии с планом-графиком их проведения, опубликованным на сайте: https://lk-fisoko.obrnadzor.gov.ru; передают результаты оценивания работ координатору для внесения их в электронную форму; вносят в классный журнал информацию о проведенной ВПР и выставляют отметки; информируют учащихся и родителей (законных представителей) о результатах.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2.3. Родители (законные представители): знакомятся со сроками и процедурой написания ВПР; обеспечивают явку детей в дни написания ВПР; знакомятся с результатами ВПР своего ребенка.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b/>
          <w:sz w:val="24"/>
        </w:rPr>
        <w:t>3. Последовательность действий школы.</w:t>
      </w:r>
      <w:r w:rsidRPr="002523FD">
        <w:rPr>
          <w:rFonts w:ascii="Times New Roman" w:hAnsi="Times New Roman" w:cs="Times New Roman"/>
          <w:sz w:val="24"/>
        </w:rPr>
        <w:t xml:space="preserve">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3.1. Заместитель директора по УВР (далее — координатор), организующий проведение работ в образовательной организации, регистрируется на портале сопровождения ВПР сайте https://lk-fisoko.obrnadzor.gov.ru и получает доступ в личный кабинет.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3.2.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3.3. В день проведения работы, в установленное время до ее начала, координатор получает в личном кабинете пароль для расшифровки архива с макетами индивидуальных комплектов.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3.5. Обучающиеся выполняют з</w:t>
      </w:r>
      <w:r w:rsidR="007209A6">
        <w:rPr>
          <w:rFonts w:ascii="Times New Roman" w:hAnsi="Times New Roman" w:cs="Times New Roman"/>
          <w:sz w:val="24"/>
        </w:rPr>
        <w:t>а</w:t>
      </w:r>
      <w:r w:rsidRPr="002523FD">
        <w:rPr>
          <w:rFonts w:ascii="Times New Roman" w:hAnsi="Times New Roman" w:cs="Times New Roman"/>
          <w:sz w:val="24"/>
        </w:rPr>
        <w:t xml:space="preserve">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>3.7. Рекомендуемое время проведения ПР: вт</w:t>
      </w:r>
      <w:r w:rsidR="007209A6">
        <w:rPr>
          <w:rFonts w:ascii="Times New Roman" w:hAnsi="Times New Roman" w:cs="Times New Roman"/>
          <w:sz w:val="24"/>
        </w:rPr>
        <w:t>орой-третий урок в расписании</w:t>
      </w:r>
      <w:r w:rsidRPr="002523FD">
        <w:rPr>
          <w:rFonts w:ascii="Times New Roman" w:hAnsi="Times New Roman" w:cs="Times New Roman"/>
          <w:sz w:val="24"/>
        </w:rPr>
        <w:t xml:space="preserve">, продолжительность: от 45 до 90 минут в зависимости от предмета.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3.8. По окончании работы учитель собирает все комплекты и передает координатору.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3.9. Учитель, работающий в классе, эксперт осуществляет проверку работ. Она проходит в соответствии с критериями оценивания ответов, полученными от координатора, и должна завершиться в сроки, указанные в требованиях к проверке.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523FD">
        <w:rPr>
          <w:rFonts w:ascii="Times New Roman" w:hAnsi="Times New Roman" w:cs="Times New Roman"/>
          <w:b/>
          <w:sz w:val="24"/>
        </w:rPr>
        <w:t xml:space="preserve">4. Срок действия Положения. </w:t>
      </w:r>
    </w:p>
    <w:p w:rsidR="002523FD" w:rsidRPr="002523FD" w:rsidRDefault="002523FD" w:rsidP="002523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4.1. Положение является обязательным для всех участников образовательных отношений. </w:t>
      </w:r>
    </w:p>
    <w:p w:rsid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 xml:space="preserve">4.2.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115CCC" w:rsidRPr="002523FD" w:rsidRDefault="002523FD" w:rsidP="002523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3FD">
        <w:rPr>
          <w:rFonts w:ascii="Times New Roman" w:hAnsi="Times New Roman" w:cs="Times New Roman"/>
          <w:sz w:val="24"/>
        </w:rPr>
        <w:t>4.3.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</w:t>
      </w:r>
    </w:p>
    <w:sectPr w:rsidR="00115CCC" w:rsidRPr="002523FD" w:rsidSect="002523FD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45"/>
    <w:rsid w:val="00115CCC"/>
    <w:rsid w:val="002523FD"/>
    <w:rsid w:val="003A3D12"/>
    <w:rsid w:val="00472279"/>
    <w:rsid w:val="00620DC2"/>
    <w:rsid w:val="007209A6"/>
    <w:rsid w:val="00722272"/>
    <w:rsid w:val="007F65E2"/>
    <w:rsid w:val="00AD3045"/>
    <w:rsid w:val="00AE30A3"/>
    <w:rsid w:val="00AF32D9"/>
    <w:rsid w:val="00D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E48"/>
  <w15:chartTrackingRefBased/>
  <w15:docId w15:val="{BD37AB96-5E00-48BE-AF9F-1746E9D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30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next w:val="a3"/>
    <w:uiPriority w:val="1"/>
    <w:qFormat/>
    <w:rsid w:val="00AE30A3"/>
    <w:pPr>
      <w:spacing w:after="0" w:line="240" w:lineRule="auto"/>
    </w:pPr>
  </w:style>
  <w:style w:type="paragraph" w:styleId="a3">
    <w:name w:val="No Spacing"/>
    <w:uiPriority w:val="1"/>
    <w:qFormat/>
    <w:rsid w:val="00AE30A3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AE30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E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AE30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Batmazova</dc:creator>
  <cp:keywords/>
  <dc:description/>
  <cp:lastModifiedBy>Alexandra Batmazova</cp:lastModifiedBy>
  <cp:revision>8</cp:revision>
  <cp:lastPrinted>2023-03-21T02:37:00Z</cp:lastPrinted>
  <dcterms:created xsi:type="dcterms:W3CDTF">2023-02-21T01:22:00Z</dcterms:created>
  <dcterms:modified xsi:type="dcterms:W3CDTF">2023-03-21T02:45:00Z</dcterms:modified>
</cp:coreProperties>
</file>